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4853A" w14:textId="77777777" w:rsidR="000148A0" w:rsidRPr="000148A0" w:rsidRDefault="000148A0" w:rsidP="000148A0">
      <w:pPr>
        <w:spacing w:after="120" w:line="240" w:lineRule="auto"/>
        <w:rPr>
          <w:b/>
          <w:bCs/>
          <w:color w:val="000000" w:themeColor="text1"/>
          <w:sz w:val="28"/>
          <w:szCs w:val="28"/>
        </w:rPr>
      </w:pPr>
      <w:r w:rsidRPr="000148A0">
        <w:rPr>
          <w:b/>
          <w:bCs/>
          <w:color w:val="000000" w:themeColor="text1"/>
          <w:sz w:val="28"/>
          <w:szCs w:val="28"/>
        </w:rPr>
        <w:t>Ledelsens gjennomgang – maritime utdanninger ved Charlottenlund, Guri Kunna og Ytre Namdal videregående skoler</w:t>
      </w:r>
    </w:p>
    <w:p w14:paraId="24C7DFBC" w14:textId="039C7D73" w:rsidR="000148A0" w:rsidRPr="000148A0" w:rsidRDefault="000148A0" w:rsidP="000148A0">
      <w:pPr>
        <w:spacing w:after="120" w:line="240" w:lineRule="auto"/>
        <w:rPr>
          <w:rFonts w:cs="Times New Roman"/>
        </w:rPr>
      </w:pPr>
      <w:r w:rsidRPr="000148A0">
        <w:rPr>
          <w:rFonts w:cs="Times New Roman"/>
        </w:rPr>
        <w:t xml:space="preserve">Dato: </w:t>
      </w:r>
      <w:r w:rsidR="00965501" w:rsidRPr="00965501">
        <w:rPr>
          <w:rFonts w:cs="Times New Roman"/>
          <w:color w:val="FF0000"/>
        </w:rPr>
        <w:t>xx</w:t>
      </w:r>
      <w:r w:rsidRPr="000148A0">
        <w:rPr>
          <w:rFonts w:cs="Times New Roman"/>
          <w:color w:val="FF0000"/>
        </w:rPr>
        <w:t>.</w:t>
      </w:r>
      <w:r w:rsidR="00965501" w:rsidRPr="00965501">
        <w:rPr>
          <w:rFonts w:cs="Times New Roman"/>
          <w:color w:val="FF0000"/>
        </w:rPr>
        <w:t>xx</w:t>
      </w:r>
      <w:r w:rsidRPr="000148A0">
        <w:rPr>
          <w:rFonts w:cs="Times New Roman"/>
          <w:color w:val="FF0000"/>
        </w:rPr>
        <w:t>.20</w:t>
      </w:r>
      <w:r w:rsidR="00965501" w:rsidRPr="00965501">
        <w:rPr>
          <w:rFonts w:cs="Times New Roman"/>
          <w:color w:val="FF0000"/>
        </w:rPr>
        <w:t>xx</w:t>
      </w:r>
      <w:r w:rsidRPr="000148A0">
        <w:rPr>
          <w:rFonts w:cs="Times New Roman"/>
        </w:rPr>
        <w:br/>
        <w:t>Formålet er å vurdere om styringssystemet er egnet, tilstrekkelig og effektivt i samsvar med krav i DNV-ST-0029 og Sjøfartsdirektoratets forskrift om kvalifikasjoner for sjøfolk.</w:t>
      </w:r>
    </w:p>
    <w:p w14:paraId="22DEE4B9" w14:textId="77777777" w:rsidR="000148A0" w:rsidRPr="000148A0" w:rsidRDefault="000148A0" w:rsidP="000148A0">
      <w:pPr>
        <w:spacing w:after="0" w:line="240" w:lineRule="auto"/>
        <w:rPr>
          <w:b/>
          <w:bCs/>
          <w:sz w:val="24"/>
          <w:szCs w:val="24"/>
        </w:rPr>
      </w:pPr>
      <w:r w:rsidRPr="000148A0">
        <w:rPr>
          <w:b/>
          <w:bCs/>
          <w:sz w:val="24"/>
          <w:szCs w:val="24"/>
        </w:rPr>
        <w:t>Frekvens</w:t>
      </w:r>
    </w:p>
    <w:p w14:paraId="5BF9543D" w14:textId="77777777" w:rsidR="000148A0" w:rsidRPr="000148A0" w:rsidRDefault="000148A0" w:rsidP="000148A0">
      <w:pPr>
        <w:spacing w:after="120" w:line="240" w:lineRule="auto"/>
      </w:pPr>
      <w:r w:rsidRPr="000148A0">
        <w:t>Gjennomgangen skjer én gang per år.</w:t>
      </w:r>
    </w:p>
    <w:p w14:paraId="5F9F435D" w14:textId="77777777" w:rsidR="003743FF" w:rsidRPr="00B54B66" w:rsidRDefault="00CC071E" w:rsidP="00B54B66">
      <w:pPr>
        <w:spacing w:after="0"/>
        <w:rPr>
          <w:b/>
          <w:bCs/>
          <w:sz w:val="24"/>
          <w:szCs w:val="24"/>
        </w:rPr>
      </w:pPr>
      <w:r w:rsidRPr="00B54B66">
        <w:rPr>
          <w:b/>
          <w:bCs/>
          <w:sz w:val="24"/>
          <w:szCs w:val="24"/>
        </w:rPr>
        <w:t>Deltakere</w:t>
      </w:r>
    </w:p>
    <w:p w14:paraId="7BE83C58" w14:textId="72651C7E" w:rsidR="003743FF" w:rsidRDefault="00CC071E">
      <w:r w:rsidRPr="00CB3072">
        <w:t>Rektor(er), maritim kvalitetsleder og eventuelt andre relevante nøkkelpersoner</w:t>
      </w:r>
      <w:r w:rsidR="001F0B8C" w:rsidRPr="00CB3072">
        <w:t xml:space="preserve"> deltar. </w:t>
      </w:r>
    </w:p>
    <w:sdt>
      <w:sdtPr>
        <w:id w:val="1187706210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theme="minorBidi"/>
          <w:color w:val="auto"/>
          <w:sz w:val="22"/>
          <w:szCs w:val="22"/>
        </w:rPr>
      </w:sdtEndPr>
      <w:sdtContent>
        <w:p w14:paraId="07100D56" w14:textId="4A8F7462" w:rsidR="00B54B66" w:rsidRDefault="00B54B66">
          <w:pPr>
            <w:pStyle w:val="Overskriftforinnholdsfortegnelse"/>
          </w:pPr>
          <w:r>
            <w:t>Innhold</w:t>
          </w:r>
        </w:p>
        <w:p w14:paraId="727474AB" w14:textId="14053921" w:rsidR="00965501" w:rsidRDefault="00B54B66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nb-NO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4630630" w:history="1">
            <w:r w:rsidR="00965501" w:rsidRPr="001A4A2E">
              <w:rPr>
                <w:rStyle w:val="Hyperkobling"/>
              </w:rPr>
              <w:t>1. Oppfølging av beslutninger fra forrige ledelsens gjennomgang</w:t>
            </w:r>
            <w:r w:rsidR="00965501">
              <w:rPr>
                <w:webHidden/>
              </w:rPr>
              <w:tab/>
            </w:r>
            <w:r w:rsidR="00965501">
              <w:rPr>
                <w:webHidden/>
              </w:rPr>
              <w:fldChar w:fldCharType="begin"/>
            </w:r>
            <w:r w:rsidR="00965501">
              <w:rPr>
                <w:webHidden/>
              </w:rPr>
              <w:instrText xml:space="preserve"> PAGEREF _Toc224630630 \h </w:instrText>
            </w:r>
            <w:r w:rsidR="00965501">
              <w:rPr>
                <w:webHidden/>
              </w:rPr>
            </w:r>
            <w:r w:rsidR="00965501">
              <w:rPr>
                <w:webHidden/>
              </w:rPr>
              <w:fldChar w:fldCharType="separate"/>
            </w:r>
            <w:r w:rsidR="00965501">
              <w:rPr>
                <w:webHidden/>
              </w:rPr>
              <w:t>2</w:t>
            </w:r>
            <w:r w:rsidR="00965501">
              <w:rPr>
                <w:webHidden/>
              </w:rPr>
              <w:fldChar w:fldCharType="end"/>
            </w:r>
          </w:hyperlink>
        </w:p>
        <w:p w14:paraId="78ACB183" w14:textId="296536B5" w:rsidR="00965501" w:rsidRDefault="0096550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24630631" w:history="1">
            <w:r w:rsidRPr="001A4A2E">
              <w:rPr>
                <w:rStyle w:val="Hyperkobling"/>
              </w:rPr>
              <w:t>2. Input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_Toc224630631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1422F64A" w14:textId="66234B5F" w:rsidR="00965501" w:rsidRDefault="00965501">
          <w:pPr>
            <w:pStyle w:val="INNH3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24630632" w:history="1">
            <w:r w:rsidRPr="001A4A2E">
              <w:rPr>
                <w:rStyle w:val="Hyperkobling"/>
                <w:rFonts w:eastAsiaTheme="majorEastAsia"/>
                <w:noProof/>
              </w:rPr>
              <w:t>A. Endringer og revisjoner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_Toc224630632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4F2690" w14:textId="2EB48A95" w:rsidR="00965501" w:rsidRDefault="00965501">
          <w:pPr>
            <w:pStyle w:val="INNH3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24630633" w:history="1">
            <w:r w:rsidRPr="001A4A2E">
              <w:rPr>
                <w:rStyle w:val="Hyperkobling"/>
                <w:rFonts w:eastAsiaTheme="majorEastAsia"/>
                <w:noProof/>
              </w:rPr>
              <w:t>B. Tilbakemeldinger og resultater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_Toc224630633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872633" w14:textId="1B60ADBC" w:rsidR="00965501" w:rsidRDefault="00965501">
          <w:pPr>
            <w:pStyle w:val="INNH3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24630634" w:history="1">
            <w:r w:rsidRPr="001A4A2E">
              <w:rPr>
                <w:rStyle w:val="Hyperkobling"/>
                <w:rFonts w:eastAsiaTheme="majorEastAsia"/>
                <w:noProof/>
              </w:rPr>
              <w:t>C. Ressurser og risikovurdering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_Toc224630634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D13BBC" w14:textId="7C7C0D10" w:rsidR="00965501" w:rsidRDefault="00965501">
          <w:pPr>
            <w:pStyle w:val="INNH3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24630635" w:history="1">
            <w:r w:rsidRPr="001A4A2E">
              <w:rPr>
                <w:rStyle w:val="Hyperkobling"/>
                <w:rFonts w:eastAsiaTheme="majorEastAsia"/>
                <w:noProof/>
              </w:rPr>
              <w:t>D. Mål og prioriteringer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_Toc224630635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ED6087" w14:textId="3E3334ED" w:rsidR="00965501" w:rsidRDefault="0096550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24630636" w:history="1">
            <w:r w:rsidRPr="001A4A2E">
              <w:rPr>
                <w:rStyle w:val="Hyperkobling"/>
              </w:rPr>
              <w:t>3. Vurdering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_Toc224630636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09D14F3" w14:textId="17C11607" w:rsidR="00965501" w:rsidRDefault="0096550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24630637" w:history="1">
            <w:r w:rsidRPr="001A4A2E">
              <w:rPr>
                <w:rStyle w:val="Hyperkobling"/>
              </w:rPr>
              <w:t>4. Forbedringer og beslutninger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_Toc224630637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5399C7F" w14:textId="19C8DBF2" w:rsidR="00965501" w:rsidRDefault="0096550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24630638" w:history="1">
            <w:r w:rsidRPr="001A4A2E">
              <w:rPr>
                <w:rStyle w:val="Hyperkobling"/>
              </w:rPr>
              <w:t>5. Oppfølging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_Toc224630638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E359564" w14:textId="2E9094E3" w:rsidR="00965501" w:rsidRDefault="00965501">
          <w:pPr>
            <w:pStyle w:val="INNH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24630639" w:history="1">
            <w:r w:rsidRPr="001A4A2E">
              <w:rPr>
                <w:rStyle w:val="Hyperkobling"/>
              </w:rPr>
              <w:t>Vedlegg 1 – Samsvarstabell mot DNV-ST-0029 og §14 / STCW A-I/8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_Toc224630639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DDC4528" w14:textId="68B114B0" w:rsidR="00B54B66" w:rsidRDefault="00B54B66">
          <w:r>
            <w:rPr>
              <w:b/>
              <w:bCs/>
            </w:rPr>
            <w:fldChar w:fldCharType="end"/>
          </w:r>
        </w:p>
      </w:sdtContent>
    </w:sdt>
    <w:p w14:paraId="04E78F71" w14:textId="77777777" w:rsidR="002D114F" w:rsidRDefault="002D114F">
      <w:pPr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6"/>
        </w:rPr>
      </w:pPr>
      <w:bookmarkStart w:id="0" w:name="_Toc224559830"/>
      <w:r>
        <w:br w:type="page"/>
      </w:r>
    </w:p>
    <w:p w14:paraId="58EF660B" w14:textId="5EABEE73" w:rsidR="002D114F" w:rsidRDefault="002D114F" w:rsidP="002D114F">
      <w:pPr>
        <w:pStyle w:val="Overskrift2"/>
      </w:pPr>
      <w:bookmarkStart w:id="1" w:name="_Toc224630630"/>
      <w:r w:rsidRPr="002D114F">
        <w:lastRenderedPageBreak/>
        <w:t>1. Oppfølging av beslutninger fra forrige ledelsens gjennomgang</w:t>
      </w:r>
      <w:bookmarkEnd w:id="0"/>
      <w:bookmarkEnd w:id="1"/>
    </w:p>
    <w:p w14:paraId="159B91AF" w14:textId="63A63412" w:rsidR="00832B9B" w:rsidRPr="00832B9B" w:rsidRDefault="00832B9B" w:rsidP="00832B9B">
      <w:pPr>
        <w:rPr>
          <w:rFonts w:eastAsiaTheme="majorEastAsia"/>
        </w:rPr>
      </w:pPr>
      <w:r>
        <w:t>Ledelsen følger opp status på beslutninger og tiltak fra forrige ledelsens gjennomgang, herunder gjennomførte tiltak, eventuelle avvik og behov for videre oppfølging.</w:t>
      </w:r>
    </w:p>
    <w:p w14:paraId="1760076A" w14:textId="2E0F0A30" w:rsidR="003743FF" w:rsidRPr="00CB3072" w:rsidRDefault="00CC071E" w:rsidP="002D114F">
      <w:pPr>
        <w:pStyle w:val="Overskrift2"/>
      </w:pPr>
      <w:bookmarkStart w:id="2" w:name="_Toc224630631"/>
      <w:r w:rsidRPr="00CB3072">
        <w:t>2. Input</w:t>
      </w:r>
      <w:bookmarkEnd w:id="2"/>
    </w:p>
    <w:p w14:paraId="5A092255" w14:textId="77777777" w:rsidR="003743FF" w:rsidRPr="00CB3072" w:rsidRDefault="00CC071E" w:rsidP="002D114F">
      <w:pPr>
        <w:pStyle w:val="Overskrift3"/>
      </w:pPr>
      <w:bookmarkStart w:id="3" w:name="_Toc224630632"/>
      <w:r w:rsidRPr="00CB3072">
        <w:t>A. Endringer og revisjoner</w:t>
      </w:r>
      <w:bookmarkEnd w:id="3"/>
    </w:p>
    <w:p w14:paraId="2B76F2E4" w14:textId="3F4E86FE" w:rsidR="003743FF" w:rsidRPr="00CB3072" w:rsidRDefault="00CC071E">
      <w:r w:rsidRPr="00CB3072">
        <w:t>Ledelsen tar stilling til endringer, revisjonsfunn og tiltak som påvirker kvalitetssystemet</w:t>
      </w:r>
      <w:r w:rsidR="00A755AB" w:rsidRPr="00CB3072">
        <w:t xml:space="preserve"> med utgangspunkt i følgende moment: </w:t>
      </w:r>
    </w:p>
    <w:p w14:paraId="0D50F0C5" w14:textId="34191635" w:rsidR="003743FF" w:rsidRPr="00CB3072" w:rsidRDefault="00A755AB">
      <w:pPr>
        <w:pStyle w:val="Punktliste"/>
      </w:pPr>
      <w:r w:rsidRPr="00CB3072">
        <w:t>e</w:t>
      </w:r>
      <w:r w:rsidR="00CC071E" w:rsidRPr="00CB3072">
        <w:t>ndringer i lover, regler, organisering eller samarbeid som har påvirket skolen det siste året, samt eventuelle konsekvenser for driften</w:t>
      </w:r>
    </w:p>
    <w:p w14:paraId="7531642B" w14:textId="5E18163E" w:rsidR="003743FF" w:rsidRPr="00CB3072" w:rsidRDefault="00A755AB">
      <w:pPr>
        <w:pStyle w:val="Punktliste"/>
      </w:pPr>
      <w:r w:rsidRPr="00CB3072">
        <w:t>e</w:t>
      </w:r>
      <w:r w:rsidR="00CC071E" w:rsidRPr="00CB3072">
        <w:t>ndringer i skolens organisering, tilbud eller kurs som har påvirket kvalitetssystemet eller driften</w:t>
      </w:r>
    </w:p>
    <w:p w14:paraId="02DCC514" w14:textId="1CEC2746" w:rsidR="003743FF" w:rsidRPr="00CB3072" w:rsidRDefault="00A755AB">
      <w:pPr>
        <w:pStyle w:val="Punktliste"/>
      </w:pPr>
      <w:r w:rsidRPr="00CB3072">
        <w:t>s</w:t>
      </w:r>
      <w:r w:rsidR="00CC071E" w:rsidRPr="00CB3072">
        <w:t xml:space="preserve">pesielle funn fra interne revisjoner det siste året </w:t>
      </w:r>
    </w:p>
    <w:p w14:paraId="592C7846" w14:textId="4C0C0412" w:rsidR="00F2798F" w:rsidRDefault="00F2798F">
      <w:pPr>
        <w:pStyle w:val="Punktliste"/>
      </w:pPr>
      <w:r>
        <w:t>funn eller tilbakemeldinger fra eksterne revisjoner slik som DNV, Sjøfartsdirektoratet eller fylkeskommunen</w:t>
      </w:r>
    </w:p>
    <w:p w14:paraId="7BE86381" w14:textId="186E43D1" w:rsidR="003743FF" w:rsidRDefault="00A755AB">
      <w:pPr>
        <w:pStyle w:val="Punktliste"/>
      </w:pPr>
      <w:r w:rsidRPr="00CB3072">
        <w:t>a</w:t>
      </w:r>
      <w:r w:rsidR="00CC071E" w:rsidRPr="00CB3072">
        <w:t>ntall korrigerende og forebyggende tiltak fra det siste året, med vekt på saker som er spesielt relevante for kvalitetssystemet eller krever ledelsesvurdering</w:t>
      </w:r>
    </w:p>
    <w:p w14:paraId="69E316D2" w14:textId="77777777" w:rsidR="00965501" w:rsidRDefault="00965501" w:rsidP="00965501">
      <w:pPr>
        <w:pStyle w:val="Punktliste"/>
        <w:numPr>
          <w:ilvl w:val="0"/>
          <w:numId w:val="0"/>
        </w:num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16"/>
        <w:gridCol w:w="1556"/>
        <w:gridCol w:w="2408"/>
        <w:gridCol w:w="2190"/>
        <w:gridCol w:w="1060"/>
      </w:tblGrid>
      <w:tr w:rsidR="00965501" w:rsidRPr="00965501" w14:paraId="14FF2228" w14:textId="77777777" w:rsidTr="00974FFF">
        <w:tc>
          <w:tcPr>
            <w:tcW w:w="0" w:type="auto"/>
            <w:shd w:val="clear" w:color="auto" w:fill="F2F2F2" w:themeFill="background1" w:themeFillShade="F2"/>
            <w:hideMark/>
          </w:tcPr>
          <w:p w14:paraId="378265C9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Skole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2087AE48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Registrerte avvik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035C6F7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Observasjoner / forbedringer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7A1EBE27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Hendelser / nestenulykker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871E8DD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Åpne avvik</w:t>
            </w:r>
          </w:p>
        </w:tc>
      </w:tr>
      <w:tr w:rsidR="00965501" w:rsidRPr="00965501" w14:paraId="1D0E0D97" w14:textId="77777777" w:rsidTr="00965501">
        <w:tc>
          <w:tcPr>
            <w:tcW w:w="0" w:type="auto"/>
            <w:hideMark/>
          </w:tcPr>
          <w:p w14:paraId="1ACE1108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Ytre Namdal</w:t>
            </w:r>
          </w:p>
        </w:tc>
        <w:tc>
          <w:tcPr>
            <w:tcW w:w="0" w:type="auto"/>
          </w:tcPr>
          <w:p w14:paraId="6E7011BB" w14:textId="37D1D9A4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5C652B1E" w14:textId="41BAD6DE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3034053A" w14:textId="20BB04FB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56B9480D" w14:textId="675AC81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</w:tr>
      <w:tr w:rsidR="00965501" w:rsidRPr="00965501" w14:paraId="3CCA7DD8" w14:textId="77777777" w:rsidTr="00965501">
        <w:tc>
          <w:tcPr>
            <w:tcW w:w="0" w:type="auto"/>
            <w:hideMark/>
          </w:tcPr>
          <w:p w14:paraId="3F2C1ECA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Charlottenlund</w:t>
            </w:r>
          </w:p>
        </w:tc>
        <w:tc>
          <w:tcPr>
            <w:tcW w:w="0" w:type="auto"/>
          </w:tcPr>
          <w:p w14:paraId="1AA6096C" w14:textId="2C9FA3BA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6EC42622" w14:textId="7B3B4A55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75F7E580" w14:textId="2D323C2D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422C6925" w14:textId="08973E00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</w:tr>
      <w:tr w:rsidR="00965501" w:rsidRPr="00965501" w14:paraId="13EB4F83" w14:textId="77777777" w:rsidTr="00965501">
        <w:tc>
          <w:tcPr>
            <w:tcW w:w="0" w:type="auto"/>
            <w:hideMark/>
          </w:tcPr>
          <w:p w14:paraId="3F4A934C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Guri Kunna</w:t>
            </w:r>
          </w:p>
        </w:tc>
        <w:tc>
          <w:tcPr>
            <w:tcW w:w="0" w:type="auto"/>
          </w:tcPr>
          <w:p w14:paraId="2B019D8E" w14:textId="4B071AEC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78062D58" w14:textId="3EA49579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2006843A" w14:textId="06567A75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350B7745" w14:textId="0358F25D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</w:tr>
    </w:tbl>
    <w:p w14:paraId="466E2ACB" w14:textId="77777777" w:rsidR="00965501" w:rsidRPr="00CB3072" w:rsidRDefault="00965501" w:rsidP="00965501">
      <w:pPr>
        <w:pStyle w:val="Punktliste"/>
        <w:numPr>
          <w:ilvl w:val="0"/>
          <w:numId w:val="0"/>
        </w:numPr>
      </w:pPr>
    </w:p>
    <w:p w14:paraId="1D3E4F97" w14:textId="77777777" w:rsidR="003743FF" w:rsidRPr="00CB3072" w:rsidRDefault="00CC071E" w:rsidP="002D114F">
      <w:pPr>
        <w:pStyle w:val="Overskrift3"/>
      </w:pPr>
      <w:bookmarkStart w:id="4" w:name="_Toc224630633"/>
      <w:r w:rsidRPr="00CB3072">
        <w:t>B. Tilbakemeldinger og resultater</w:t>
      </w:r>
      <w:bookmarkEnd w:id="4"/>
    </w:p>
    <w:p w14:paraId="7A8013EA" w14:textId="7CAD89AA" w:rsidR="003743FF" w:rsidRPr="00CB3072" w:rsidRDefault="00CC071E">
      <w:r w:rsidRPr="00CB3072">
        <w:t>Ledelsen tar stilling til resultater, tilbakemeldinger og behov for forbedring i opplæringen</w:t>
      </w:r>
      <w:r w:rsidR="00CB3072" w:rsidRPr="00CB3072">
        <w:t xml:space="preserve"> med utgangspunkt </w:t>
      </w:r>
      <w:r w:rsidR="00820C45">
        <w:t>i</w:t>
      </w:r>
      <w:r w:rsidR="00CB3072" w:rsidRPr="00CB3072">
        <w:t xml:space="preserve"> følgende moment: </w:t>
      </w:r>
    </w:p>
    <w:p w14:paraId="4E3AB582" w14:textId="77777777" w:rsidR="00F2798F" w:rsidRDefault="00F2798F">
      <w:pPr>
        <w:pStyle w:val="Punktliste"/>
      </w:pPr>
      <w:r>
        <w:t>tilbakemeldinger fra elever, ansatte, praksisplasser, samarbeidspartnere, underleverandører eller myndigheter som er relevante for kvalitetssystemet (se også mappen Undersøkelser i KS-systemet)</w:t>
      </w:r>
    </w:p>
    <w:p w14:paraId="2C282E36" w14:textId="77777777" w:rsidR="00F2798F" w:rsidRDefault="00F2798F">
      <w:pPr>
        <w:pStyle w:val="Punktliste"/>
      </w:pPr>
      <w:r>
        <w:t>erfaringer fra undervisning, vurdering, praksisopplæring på skole og utplassering gjennom faget Yrkesfaglig fordypning (YFF), samt eventuell simulatortrening</w:t>
      </w:r>
    </w:p>
    <w:p w14:paraId="5353DF0C" w14:textId="7C6CBFBE" w:rsidR="00F2798F" w:rsidRDefault="00F2798F">
      <w:pPr>
        <w:pStyle w:val="Punktliste"/>
      </w:pPr>
      <w:r>
        <w:t>resultater for gjennomføring,</w:t>
      </w:r>
      <w:r>
        <w:t xml:space="preserve"> formidling,</w:t>
      </w:r>
      <w:r>
        <w:t xml:space="preserve"> andel elever fullført og bestått, samt frafall blant elever det siste året</w:t>
      </w:r>
    </w:p>
    <w:p w14:paraId="6907A7DD" w14:textId="7A84CA5A" w:rsidR="003743FF" w:rsidRDefault="008831AF">
      <w:pPr>
        <w:pStyle w:val="Punktliste"/>
      </w:pPr>
      <w:r>
        <w:t>r</w:t>
      </w:r>
      <w:r w:rsidR="00CC071E" w:rsidRPr="00CB3072">
        <w:t>esultater fra opplæringen det siste året og i hvilken grad opplæringsmålene er nådd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41"/>
        <w:gridCol w:w="1162"/>
        <w:gridCol w:w="1037"/>
        <w:gridCol w:w="987"/>
        <w:gridCol w:w="1382"/>
        <w:gridCol w:w="1483"/>
        <w:gridCol w:w="1138"/>
      </w:tblGrid>
      <w:tr w:rsidR="00965501" w:rsidRPr="00965501" w14:paraId="6F4B77A6" w14:textId="77777777" w:rsidTr="00974FFF">
        <w:tc>
          <w:tcPr>
            <w:tcW w:w="0" w:type="auto"/>
            <w:shd w:val="clear" w:color="auto" w:fill="F2F2F2" w:themeFill="background1" w:themeFillShade="F2"/>
            <w:hideMark/>
          </w:tcPr>
          <w:p w14:paraId="11B729CF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lastRenderedPageBreak/>
              <w:t>Skole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3ACB9A87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Utdanning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2FF40CF4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Elevtall skoleåret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40A1B34C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Fullført og bestått (året før)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6684F77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T1-status inneværende år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3ABD4E70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Avbrudd/bytte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B770019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Formidlet til læreplass</w:t>
            </w:r>
          </w:p>
        </w:tc>
      </w:tr>
      <w:tr w:rsidR="00965501" w:rsidRPr="00965501" w14:paraId="27886BE7" w14:textId="77777777" w:rsidTr="00965501">
        <w:tc>
          <w:tcPr>
            <w:tcW w:w="0" w:type="auto"/>
            <w:hideMark/>
          </w:tcPr>
          <w:p w14:paraId="3D3A20D4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Ytre Namdal</w:t>
            </w:r>
          </w:p>
        </w:tc>
        <w:tc>
          <w:tcPr>
            <w:tcW w:w="0" w:type="auto"/>
            <w:hideMark/>
          </w:tcPr>
          <w:p w14:paraId="7A0A32DD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Maritime fag</w:t>
            </w:r>
          </w:p>
        </w:tc>
        <w:tc>
          <w:tcPr>
            <w:tcW w:w="0" w:type="auto"/>
          </w:tcPr>
          <w:p w14:paraId="744E3DEB" w14:textId="06FDFE93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78AA6777" w14:textId="09A12B12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3C502D40" w14:textId="38CF73FB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6AE4D52D" w14:textId="585B120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67D312E3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</w:tr>
      <w:tr w:rsidR="00965501" w:rsidRPr="00965501" w14:paraId="2CAB93FB" w14:textId="77777777" w:rsidTr="00965501">
        <w:tc>
          <w:tcPr>
            <w:tcW w:w="0" w:type="auto"/>
            <w:hideMark/>
          </w:tcPr>
          <w:p w14:paraId="37A043CD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Charlottenlund</w:t>
            </w:r>
          </w:p>
        </w:tc>
        <w:tc>
          <w:tcPr>
            <w:tcW w:w="0" w:type="auto"/>
            <w:hideMark/>
          </w:tcPr>
          <w:p w14:paraId="1A55E2DF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Maritime fag</w:t>
            </w:r>
          </w:p>
        </w:tc>
        <w:tc>
          <w:tcPr>
            <w:tcW w:w="0" w:type="auto"/>
          </w:tcPr>
          <w:p w14:paraId="6BED3EDB" w14:textId="5232A93B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07913A18" w14:textId="23B7833E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696E58CC" w14:textId="234EDE6B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49517F26" w14:textId="591C073F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5687A401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</w:tr>
      <w:tr w:rsidR="00965501" w:rsidRPr="00965501" w14:paraId="53FC27CF" w14:textId="77777777" w:rsidTr="00965501">
        <w:tc>
          <w:tcPr>
            <w:tcW w:w="0" w:type="auto"/>
            <w:hideMark/>
          </w:tcPr>
          <w:p w14:paraId="4D58C0F3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Guri Kunna (Hitra)</w:t>
            </w:r>
          </w:p>
        </w:tc>
        <w:tc>
          <w:tcPr>
            <w:tcW w:w="0" w:type="auto"/>
            <w:hideMark/>
          </w:tcPr>
          <w:p w14:paraId="60EF1007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Maritim elektriker</w:t>
            </w:r>
          </w:p>
        </w:tc>
        <w:tc>
          <w:tcPr>
            <w:tcW w:w="0" w:type="auto"/>
          </w:tcPr>
          <w:p w14:paraId="4E46D002" w14:textId="3338F933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0DA6B30C" w14:textId="3F0EBB6C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4F2F906D" w14:textId="30D0385B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6EC480DC" w14:textId="7C930FC0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03905AE8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</w:tr>
      <w:tr w:rsidR="00965501" w:rsidRPr="00965501" w14:paraId="0BDF60B1" w14:textId="77777777" w:rsidTr="00965501">
        <w:tc>
          <w:tcPr>
            <w:tcW w:w="0" w:type="auto"/>
            <w:hideMark/>
          </w:tcPr>
          <w:p w14:paraId="0B900C84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Guri Kunna (Frøya)</w:t>
            </w:r>
          </w:p>
        </w:tc>
        <w:tc>
          <w:tcPr>
            <w:tcW w:w="0" w:type="auto"/>
            <w:hideMark/>
          </w:tcPr>
          <w:p w14:paraId="303CCF0A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Maritime fag</w:t>
            </w:r>
          </w:p>
        </w:tc>
        <w:tc>
          <w:tcPr>
            <w:tcW w:w="0" w:type="auto"/>
          </w:tcPr>
          <w:p w14:paraId="27DF771E" w14:textId="14F319BF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42E9947D" w14:textId="653A9F03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15F24A0B" w14:textId="08028F28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0B0F382E" w14:textId="2BBCE0A3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61EAE851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</w:tr>
    </w:tbl>
    <w:p w14:paraId="0F2DB574" w14:textId="77777777" w:rsidR="00965501" w:rsidRPr="00CB3072" w:rsidRDefault="00965501" w:rsidP="00965501">
      <w:pPr>
        <w:pStyle w:val="Punktliste"/>
        <w:numPr>
          <w:ilvl w:val="0"/>
          <w:numId w:val="0"/>
        </w:numPr>
        <w:ind w:left="360"/>
      </w:pPr>
    </w:p>
    <w:p w14:paraId="65BFB375" w14:textId="77777777" w:rsidR="003743FF" w:rsidRPr="00CB3072" w:rsidRDefault="00CC071E" w:rsidP="002D114F">
      <w:pPr>
        <w:pStyle w:val="Overskrift3"/>
      </w:pPr>
      <w:bookmarkStart w:id="5" w:name="_Toc224630634"/>
      <w:r w:rsidRPr="00CB3072">
        <w:t>C. Ressurser og risikovurdering</w:t>
      </w:r>
      <w:bookmarkEnd w:id="5"/>
    </w:p>
    <w:p w14:paraId="0654781C" w14:textId="1FB95517" w:rsidR="003743FF" w:rsidRPr="00CB3072" w:rsidRDefault="00CC071E">
      <w:r w:rsidRPr="00CB3072">
        <w:t>Ledelsen tar stilling til ressursgrunnlag, kompetanse og risikovurderinger som påvirker drift og kvalitet</w:t>
      </w:r>
      <w:r w:rsidR="008831AF">
        <w:t xml:space="preserve"> med utgangspunkt i følgende moment: </w:t>
      </w:r>
    </w:p>
    <w:p w14:paraId="71906D29" w14:textId="604F1058" w:rsidR="003743FF" w:rsidRPr="00CB3072" w:rsidRDefault="008831AF">
      <w:pPr>
        <w:pStyle w:val="Punktliste"/>
      </w:pPr>
      <w:r>
        <w:t>b</w:t>
      </w:r>
      <w:r w:rsidR="00CC071E" w:rsidRPr="00CB3072">
        <w:t>emanning, kompetanse, utstyr og fasiliteter vurdert opp mot kravene i opplæringen</w:t>
      </w:r>
    </w:p>
    <w:p w14:paraId="4CB8B76E" w14:textId="64D2888A" w:rsidR="003743FF" w:rsidRPr="00CB3072" w:rsidRDefault="008831AF">
      <w:pPr>
        <w:pStyle w:val="Punktliste"/>
      </w:pPr>
      <w:r>
        <w:t>ø</w:t>
      </w:r>
      <w:r w:rsidR="00CC071E" w:rsidRPr="00CB3072">
        <w:t>konomiske rammevilkår og ressurser vurdert i forhold til skolens drift, bemanning og vedlikehold av kvalitetssystemet</w:t>
      </w:r>
    </w:p>
    <w:p w14:paraId="6561C269" w14:textId="1EAC110B" w:rsidR="003743FF" w:rsidRDefault="008831AF">
      <w:pPr>
        <w:pStyle w:val="Punktliste"/>
      </w:pPr>
      <w:r>
        <w:t>g</w:t>
      </w:r>
      <w:r w:rsidR="00CC071E" w:rsidRPr="00CB3072">
        <w:t>jennomførte risikovurderinger og oppfølging av tiltak det siste året</w:t>
      </w:r>
    </w:p>
    <w:p w14:paraId="3208F46B" w14:textId="77777777" w:rsidR="00965501" w:rsidRDefault="00965501" w:rsidP="00965501">
      <w:pPr>
        <w:pStyle w:val="Punktliste"/>
        <w:numPr>
          <w:ilvl w:val="0"/>
          <w:numId w:val="0"/>
        </w:numPr>
        <w:ind w:left="360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16"/>
        <w:gridCol w:w="2388"/>
        <w:gridCol w:w="1544"/>
        <w:gridCol w:w="1377"/>
      </w:tblGrid>
      <w:tr w:rsidR="00965501" w:rsidRPr="00965501" w14:paraId="5A10FE63" w14:textId="77777777" w:rsidTr="00974FFF">
        <w:tc>
          <w:tcPr>
            <w:tcW w:w="0" w:type="auto"/>
            <w:shd w:val="clear" w:color="auto" w:fill="F2F2F2" w:themeFill="background1" w:themeFillShade="F2"/>
            <w:hideMark/>
          </w:tcPr>
          <w:p w14:paraId="7EBE6E3D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Skole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A9809CD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Nye investeringer / utstyr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5BCF030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Pågående tiltak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C573ECD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Meldte behov</w:t>
            </w:r>
          </w:p>
        </w:tc>
      </w:tr>
      <w:tr w:rsidR="00965501" w:rsidRPr="00965501" w14:paraId="4933C970" w14:textId="77777777" w:rsidTr="00965501">
        <w:tc>
          <w:tcPr>
            <w:tcW w:w="0" w:type="auto"/>
            <w:hideMark/>
          </w:tcPr>
          <w:p w14:paraId="58FBF37B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Charlottenlund</w:t>
            </w:r>
          </w:p>
        </w:tc>
        <w:tc>
          <w:tcPr>
            <w:tcW w:w="0" w:type="auto"/>
          </w:tcPr>
          <w:p w14:paraId="54B89584" w14:textId="6D9770F8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484CCF01" w14:textId="1E884A4F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45AE4256" w14:textId="16282E63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</w:tr>
      <w:tr w:rsidR="00965501" w:rsidRPr="00965501" w14:paraId="2BD3E787" w14:textId="77777777" w:rsidTr="00965501">
        <w:tc>
          <w:tcPr>
            <w:tcW w:w="0" w:type="auto"/>
            <w:hideMark/>
          </w:tcPr>
          <w:p w14:paraId="62C3B29D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Guri Kunna</w:t>
            </w:r>
          </w:p>
        </w:tc>
        <w:tc>
          <w:tcPr>
            <w:tcW w:w="0" w:type="auto"/>
          </w:tcPr>
          <w:p w14:paraId="08A82494" w14:textId="5ED64D32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358FF8B0" w14:textId="54C32E5B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6F44573E" w14:textId="65D5C3BE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</w:tr>
      <w:tr w:rsidR="00965501" w:rsidRPr="00965501" w14:paraId="186C2B1C" w14:textId="77777777" w:rsidTr="00965501">
        <w:tc>
          <w:tcPr>
            <w:tcW w:w="0" w:type="auto"/>
            <w:hideMark/>
          </w:tcPr>
          <w:p w14:paraId="7B65DF36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Ytre Namdal</w:t>
            </w:r>
          </w:p>
        </w:tc>
        <w:tc>
          <w:tcPr>
            <w:tcW w:w="0" w:type="auto"/>
          </w:tcPr>
          <w:p w14:paraId="0E310B2A" w14:textId="4953E143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0A85F725" w14:textId="19BB8116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5066F259" w14:textId="5E5C65D5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</w:tr>
    </w:tbl>
    <w:p w14:paraId="2F3B4758" w14:textId="77777777" w:rsidR="00965501" w:rsidRDefault="00965501" w:rsidP="00965501">
      <w:pPr>
        <w:pStyle w:val="Punktliste"/>
        <w:numPr>
          <w:ilvl w:val="0"/>
          <w:numId w:val="0"/>
        </w:numPr>
        <w:ind w:left="360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16"/>
        <w:gridCol w:w="1868"/>
        <w:gridCol w:w="2588"/>
        <w:gridCol w:w="2758"/>
      </w:tblGrid>
      <w:tr w:rsidR="00965501" w:rsidRPr="00965501" w14:paraId="328F3159" w14:textId="77777777" w:rsidTr="00974FFF">
        <w:tc>
          <w:tcPr>
            <w:tcW w:w="0" w:type="auto"/>
            <w:shd w:val="clear" w:color="auto" w:fill="F2F2F2" w:themeFill="background1" w:themeFillShade="F2"/>
            <w:hideMark/>
          </w:tcPr>
          <w:p w14:paraId="14D5982A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Skole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13B3E26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Endringer i bemanning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38CC2F2B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Gjennomført kompetanseheving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C3A45AA" w14:textId="77777777" w:rsidR="00965501" w:rsidRPr="00965501" w:rsidRDefault="00965501" w:rsidP="00965501">
            <w:pPr>
              <w:spacing w:after="120"/>
              <w:jc w:val="center"/>
              <w:rPr>
                <w:rFonts w:cs="Times New Roman"/>
                <w:b/>
                <w:bCs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b/>
                <w:bCs/>
                <w:sz w:val="20"/>
                <w:szCs w:val="20"/>
                <w:lang w:eastAsia="nb-NO"/>
              </w:rPr>
              <w:t>Planlagt kompetanseheving / behov</w:t>
            </w:r>
          </w:p>
        </w:tc>
      </w:tr>
      <w:tr w:rsidR="00965501" w:rsidRPr="00965501" w14:paraId="41BFAEA5" w14:textId="77777777" w:rsidTr="00965501">
        <w:tc>
          <w:tcPr>
            <w:tcW w:w="0" w:type="auto"/>
            <w:hideMark/>
          </w:tcPr>
          <w:p w14:paraId="3A64EBB7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Ytre Namdal</w:t>
            </w:r>
          </w:p>
        </w:tc>
        <w:tc>
          <w:tcPr>
            <w:tcW w:w="0" w:type="auto"/>
          </w:tcPr>
          <w:p w14:paraId="4CB390CA" w14:textId="7A14D96E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1FC66FE6" w14:textId="2D7EF1F4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1ABF8E38" w14:textId="22A84C2C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</w:tr>
      <w:tr w:rsidR="00965501" w:rsidRPr="00965501" w14:paraId="1299D843" w14:textId="77777777" w:rsidTr="00965501">
        <w:tc>
          <w:tcPr>
            <w:tcW w:w="0" w:type="auto"/>
            <w:hideMark/>
          </w:tcPr>
          <w:p w14:paraId="719BC189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Charlottenlund</w:t>
            </w:r>
          </w:p>
        </w:tc>
        <w:tc>
          <w:tcPr>
            <w:tcW w:w="0" w:type="auto"/>
          </w:tcPr>
          <w:p w14:paraId="7F5C9D8D" w14:textId="2DC86791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1F1522EF" w14:textId="7A79CD5D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08E9F648" w14:textId="0CE64F38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</w:tr>
      <w:tr w:rsidR="00965501" w:rsidRPr="00965501" w14:paraId="43397F57" w14:textId="77777777" w:rsidTr="00965501">
        <w:tc>
          <w:tcPr>
            <w:tcW w:w="0" w:type="auto"/>
            <w:hideMark/>
          </w:tcPr>
          <w:p w14:paraId="330A4D58" w14:textId="77777777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  <w:r w:rsidRPr="00965501">
              <w:rPr>
                <w:rFonts w:cs="Times New Roman"/>
                <w:sz w:val="20"/>
                <w:szCs w:val="20"/>
                <w:lang w:eastAsia="nb-NO"/>
              </w:rPr>
              <w:t>Guri Kunna</w:t>
            </w:r>
          </w:p>
        </w:tc>
        <w:tc>
          <w:tcPr>
            <w:tcW w:w="0" w:type="auto"/>
          </w:tcPr>
          <w:p w14:paraId="2D45FBFE" w14:textId="72F9FCD6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70E0FCA3" w14:textId="543AE898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</w:tcPr>
          <w:p w14:paraId="0248F05B" w14:textId="7C39E609" w:rsidR="00965501" w:rsidRPr="00965501" w:rsidRDefault="00965501" w:rsidP="00965501">
            <w:pPr>
              <w:spacing w:after="120"/>
              <w:rPr>
                <w:rFonts w:cs="Times New Roman"/>
                <w:sz w:val="20"/>
                <w:szCs w:val="20"/>
                <w:lang w:eastAsia="nb-NO"/>
              </w:rPr>
            </w:pPr>
          </w:p>
        </w:tc>
      </w:tr>
    </w:tbl>
    <w:p w14:paraId="3993B819" w14:textId="77777777" w:rsidR="00965501" w:rsidRDefault="00965501" w:rsidP="00965501">
      <w:pPr>
        <w:pStyle w:val="Punktliste"/>
        <w:numPr>
          <w:ilvl w:val="0"/>
          <w:numId w:val="0"/>
        </w:numPr>
        <w:ind w:left="360"/>
      </w:pPr>
    </w:p>
    <w:p w14:paraId="44E93B38" w14:textId="005358A2" w:rsidR="00F272DC" w:rsidRPr="00832B9B" w:rsidRDefault="00F272DC" w:rsidP="00832B9B">
      <w:pPr>
        <w:pStyle w:val="Overskrift3"/>
      </w:pPr>
      <w:bookmarkStart w:id="6" w:name="_Toc224630635"/>
      <w:r w:rsidRPr="00832B9B">
        <w:t>D. Mål og prioriteringer</w:t>
      </w:r>
      <w:bookmarkEnd w:id="6"/>
    </w:p>
    <w:p w14:paraId="50885C05" w14:textId="77777777" w:rsidR="00832B9B" w:rsidRPr="00832B9B" w:rsidRDefault="00832B9B" w:rsidP="00832B9B">
      <w:pPr>
        <w:pStyle w:val="NormalWeb"/>
        <w:rPr>
          <w:sz w:val="22"/>
          <w:szCs w:val="22"/>
        </w:rPr>
      </w:pPr>
      <w:r w:rsidRPr="00832B9B">
        <w:rPr>
          <w:sz w:val="22"/>
          <w:szCs w:val="22"/>
        </w:rPr>
        <w:t>Ledelsen tar stilling til måloppnåelse og prioriteringer for videre arbeid med utgangspunkt i følgende moment:</w:t>
      </w:r>
    </w:p>
    <w:p w14:paraId="1A3F0AFA" w14:textId="77777777" w:rsidR="00832B9B" w:rsidRDefault="00832B9B" w:rsidP="00832B9B">
      <w:pPr>
        <w:pStyle w:val="Listeavsnitt"/>
        <w:numPr>
          <w:ilvl w:val="0"/>
          <w:numId w:val="12"/>
        </w:numPr>
        <w:spacing w:after="0"/>
      </w:pPr>
      <w:r>
        <w:t>mål fastsatt av skoleeier eller virksomheten og status for disse</w:t>
      </w:r>
    </w:p>
    <w:p w14:paraId="7F94E684" w14:textId="77777777" w:rsidR="00832B9B" w:rsidRDefault="00832B9B" w:rsidP="00832B9B">
      <w:pPr>
        <w:pStyle w:val="Listeavsnitt"/>
        <w:numPr>
          <w:ilvl w:val="0"/>
          <w:numId w:val="12"/>
        </w:numPr>
        <w:spacing w:after="0"/>
      </w:pPr>
      <w:r>
        <w:lastRenderedPageBreak/>
        <w:t>lokale utviklingsområder og prioriteringer i opplæringen</w:t>
      </w:r>
    </w:p>
    <w:p w14:paraId="0E5C6405" w14:textId="77777777" w:rsidR="00832B9B" w:rsidRDefault="00832B9B" w:rsidP="00832B9B">
      <w:pPr>
        <w:pStyle w:val="Listeavsnitt"/>
        <w:numPr>
          <w:ilvl w:val="0"/>
          <w:numId w:val="12"/>
        </w:numPr>
        <w:spacing w:after="0"/>
      </w:pPr>
      <w:r>
        <w:t>behov for justering av mål eller retning basert på årets erfaringer</w:t>
      </w:r>
    </w:p>
    <w:p w14:paraId="726C32F9" w14:textId="77777777" w:rsidR="003743FF" w:rsidRPr="00CB3072" w:rsidRDefault="00CC071E" w:rsidP="002D114F">
      <w:pPr>
        <w:pStyle w:val="Overskrift2"/>
      </w:pPr>
      <w:bookmarkStart w:id="7" w:name="_Toc224630636"/>
      <w:r w:rsidRPr="00CB3072">
        <w:t>3. Vurdering</w:t>
      </w:r>
      <w:bookmarkEnd w:id="7"/>
    </w:p>
    <w:p w14:paraId="3BEC6BD3" w14:textId="3C603EF7" w:rsidR="003743FF" w:rsidRPr="00CB3072" w:rsidRDefault="00CC071E">
      <w:r w:rsidRPr="00CB3072">
        <w:t>Ledelsen tar stilling til hvordan systemet fungerer og om målene er nådd</w:t>
      </w:r>
      <w:r w:rsidR="008831AF">
        <w:t xml:space="preserve"> med utgangspunkt i følgende moment:</w:t>
      </w:r>
    </w:p>
    <w:p w14:paraId="77F150BF" w14:textId="2D2BC493" w:rsidR="003743FF" w:rsidRPr="00CB3072" w:rsidRDefault="008831AF">
      <w:pPr>
        <w:pStyle w:val="Punktliste"/>
      </w:pPr>
      <w:r>
        <w:t>k</w:t>
      </w:r>
      <w:r w:rsidR="00CC071E" w:rsidRPr="00CB3072">
        <w:t>valitetssystemets egnethet, tilstrekkelighet og effektivitet</w:t>
      </w:r>
    </w:p>
    <w:p w14:paraId="7FB39A15" w14:textId="343F0119" w:rsidR="003743FF" w:rsidRPr="00CB3072" w:rsidRDefault="008831AF">
      <w:pPr>
        <w:pStyle w:val="Punktliste"/>
      </w:pPr>
      <w:r>
        <w:t>o</w:t>
      </w:r>
      <w:r w:rsidR="00CC071E" w:rsidRPr="00CB3072">
        <w:t>ppnå</w:t>
      </w:r>
      <w:r>
        <w:t xml:space="preserve">dde </w:t>
      </w:r>
      <w:r w:rsidR="00CC071E" w:rsidRPr="00CB3072">
        <w:t>mål og krav i henhold til planverk og standarder</w:t>
      </w:r>
    </w:p>
    <w:p w14:paraId="282B0AA5" w14:textId="31BE94E1" w:rsidR="003743FF" w:rsidRPr="00CB3072" w:rsidRDefault="008831AF">
      <w:pPr>
        <w:pStyle w:val="Punktliste"/>
      </w:pPr>
      <w:r>
        <w:t>t</w:t>
      </w:r>
      <w:r w:rsidR="00CC071E" w:rsidRPr="00CB3072">
        <w:t>render eller gjentakende funn fra revisjoner og evalueringer som har betydning for forbedringsarbeidet</w:t>
      </w:r>
    </w:p>
    <w:p w14:paraId="2F242A76" w14:textId="77777777" w:rsidR="00F2798F" w:rsidRDefault="00F2798F" w:rsidP="00F2798F">
      <w:pPr>
        <w:pStyle w:val="Punktliste"/>
      </w:pPr>
      <w:r>
        <w:t>behov for endringer i kvalitetssystemet, prosesser eller dokumentasjon basert på årets erfaringer</w:t>
      </w:r>
    </w:p>
    <w:p w14:paraId="50C7973A" w14:textId="77777777" w:rsidR="003743FF" w:rsidRPr="00CB3072" w:rsidRDefault="00CC071E" w:rsidP="002D114F">
      <w:pPr>
        <w:pStyle w:val="Overskrift2"/>
      </w:pPr>
      <w:bookmarkStart w:id="8" w:name="_Toc224630637"/>
      <w:r w:rsidRPr="00CB3072">
        <w:t>4. Forbedringer og beslutninger</w:t>
      </w:r>
      <w:bookmarkEnd w:id="8"/>
    </w:p>
    <w:p w14:paraId="140160F8" w14:textId="2177FA84" w:rsidR="003743FF" w:rsidRPr="00CB3072" w:rsidRDefault="00CC071E">
      <w:r w:rsidRPr="00CB3072">
        <w:t>Ledelsen tar stilling til nødvendige beslutninger og prioriteringer for videre arbeid</w:t>
      </w:r>
      <w:r w:rsidR="008831AF">
        <w:t xml:space="preserve"> med utgangspunkt i følgende moment: </w:t>
      </w:r>
    </w:p>
    <w:p w14:paraId="13F1B5DB" w14:textId="04A799F3" w:rsidR="003743FF" w:rsidRPr="00CB3072" w:rsidRDefault="00CC071E">
      <w:pPr>
        <w:pStyle w:val="Punktliste"/>
      </w:pPr>
      <w:r w:rsidRPr="00CB3072">
        <w:t xml:space="preserve">kvalitetssystem og </w:t>
      </w:r>
      <w:r w:rsidR="00F2798F">
        <w:t>dokumentasjon</w:t>
      </w:r>
    </w:p>
    <w:p w14:paraId="3ADA4908" w14:textId="77777777" w:rsidR="003743FF" w:rsidRPr="00CB3072" w:rsidRDefault="00CC071E">
      <w:pPr>
        <w:pStyle w:val="Punktliste"/>
      </w:pPr>
      <w:r w:rsidRPr="00CB3072">
        <w:t>opplæring og pensum</w:t>
      </w:r>
    </w:p>
    <w:p w14:paraId="633093C4" w14:textId="77777777" w:rsidR="003743FF" w:rsidRPr="00CB3072" w:rsidRDefault="00CC071E">
      <w:pPr>
        <w:pStyle w:val="Punktliste"/>
      </w:pPr>
      <w:r w:rsidRPr="00CB3072">
        <w:t>utstyr og fasiliteter</w:t>
      </w:r>
    </w:p>
    <w:p w14:paraId="59A1BA91" w14:textId="77777777" w:rsidR="003743FF" w:rsidRPr="00CB3072" w:rsidRDefault="00CC071E">
      <w:pPr>
        <w:pStyle w:val="Punktliste"/>
      </w:pPr>
      <w:r w:rsidRPr="00CB3072">
        <w:t>HMS og risikoreduserende tiltak</w:t>
      </w:r>
    </w:p>
    <w:p w14:paraId="2C7F29E3" w14:textId="77777777" w:rsidR="003743FF" w:rsidRPr="00CB3072" w:rsidRDefault="00CC071E">
      <w:pPr>
        <w:pStyle w:val="Punktliste"/>
      </w:pPr>
      <w:r w:rsidRPr="00CB3072">
        <w:t>ressurs-, kompetanse- og økonomibehov</w:t>
      </w:r>
    </w:p>
    <w:p w14:paraId="2576C1CF" w14:textId="77777777" w:rsidR="003743FF" w:rsidRDefault="00CC071E">
      <w:pPr>
        <w:pStyle w:val="Punktliste"/>
      </w:pPr>
      <w:r w:rsidRPr="00CB3072">
        <w:t>endringer som må varsles til Sjøfartsdirektoratet i tråd med gjeldende godkjenning</w:t>
      </w:r>
    </w:p>
    <w:p w14:paraId="382ADCDB" w14:textId="60EC67F4" w:rsidR="00F2798F" w:rsidRPr="00965501" w:rsidRDefault="00F2798F" w:rsidP="00F2798F">
      <w:pPr>
        <w:pStyle w:val="Punktliste"/>
        <w:numPr>
          <w:ilvl w:val="0"/>
          <w:numId w:val="0"/>
        </w:numPr>
        <w:rPr>
          <w:b/>
          <w:bCs/>
        </w:rPr>
      </w:pPr>
      <w:r w:rsidRPr="00965501">
        <w:rPr>
          <w:b/>
          <w:bCs/>
        </w:rPr>
        <w:t>S</w:t>
      </w:r>
      <w:r w:rsidRPr="00965501">
        <w:rPr>
          <w:b/>
          <w:bCs/>
        </w:rPr>
        <w:t>amlet vurdering av prioriterte tiltak og videre retning</w:t>
      </w:r>
    </w:p>
    <w:p w14:paraId="57F5DB98" w14:textId="421BFE9E" w:rsidR="003743FF" w:rsidRPr="00CB3072" w:rsidRDefault="00CC071E" w:rsidP="002D114F">
      <w:pPr>
        <w:pStyle w:val="Overskrift2"/>
      </w:pPr>
      <w:bookmarkStart w:id="9" w:name="_Toc224630638"/>
      <w:r w:rsidRPr="00CB3072">
        <w:t xml:space="preserve">5. </w:t>
      </w:r>
      <w:r w:rsidR="00FC36A0">
        <w:t>Oppfølging</w:t>
      </w:r>
      <w:bookmarkEnd w:id="9"/>
    </w:p>
    <w:p w14:paraId="0B19BBA6" w14:textId="15BEA5DE" w:rsidR="00F272DC" w:rsidRDefault="00832B9B">
      <w:r>
        <w:t>Ledelsen fastsetter ansvar og frister for oppfølging av beslutninger fra gjennomgangen. Videre oppfølging og neste ledelsens gjennomgang planlegges. Dokumentasjonen arkiveres i kvalitetssystemet.</w:t>
      </w:r>
      <w:r w:rsidR="00F272DC">
        <w:br w:type="page"/>
      </w:r>
    </w:p>
    <w:p w14:paraId="028F02F3" w14:textId="77777777" w:rsidR="00B54B66" w:rsidRPr="00FC36A0" w:rsidRDefault="00B54B66" w:rsidP="00FC36A0">
      <w:pPr>
        <w:pStyle w:val="Overskrift2"/>
        <w:rPr>
          <w:color w:val="auto"/>
          <w:szCs w:val="24"/>
        </w:rPr>
      </w:pPr>
      <w:bookmarkStart w:id="10" w:name="_Toc224630639"/>
      <w:r w:rsidRPr="00FC36A0">
        <w:rPr>
          <w:color w:val="auto"/>
          <w:szCs w:val="24"/>
        </w:rPr>
        <w:lastRenderedPageBreak/>
        <w:t>Vedlegg 1 – Samsvarstabell mot DNV-ST-0029 og §14 / STCW A-I/8</w:t>
      </w:r>
      <w:bookmarkEnd w:id="10"/>
    </w:p>
    <w:p w14:paraId="4370C399" w14:textId="77777777" w:rsidR="00B54B66" w:rsidRPr="00B54B66" w:rsidRDefault="00B54B66" w:rsidP="00B54B66">
      <w:pPr>
        <w:spacing w:after="120" w:line="240" w:lineRule="auto"/>
        <w:rPr>
          <w:rFonts w:cs="Times New Roman"/>
        </w:rPr>
      </w:pPr>
      <w:r w:rsidRPr="00B54B66">
        <w:rPr>
          <w:rFonts w:cs="Times New Roman"/>
        </w:rPr>
        <w:t>Tabellen under viser hvordan punktene i denne malen for ledelsens gjennomgang dekker kravene i DNV-ST-0029 og Sjøfartsdirektoratets forskrift om kvalifikasjoner mv. for sjøfolk (§14 / STCW A-I/8).</w:t>
      </w:r>
    </w:p>
    <w:p w14:paraId="580C9B93" w14:textId="77777777" w:rsidR="00B54B66" w:rsidRPr="00B54B66" w:rsidRDefault="00B54B66" w:rsidP="00B54B66">
      <w:pPr>
        <w:spacing w:after="120" w:line="240" w:lineRule="auto"/>
        <w:rPr>
          <w:b/>
          <w:bCs/>
          <w:sz w:val="24"/>
          <w:szCs w:val="24"/>
        </w:rPr>
      </w:pPr>
      <w:r w:rsidRPr="00B54B66">
        <w:rPr>
          <w:b/>
          <w:bCs/>
          <w:sz w:val="24"/>
          <w:szCs w:val="24"/>
        </w:rPr>
        <w:t>DNV ST-0029 – punkt 3.2.5 Ledelsesvurdering</w:t>
      </w:r>
    </w:p>
    <w:tbl>
      <w:tblPr>
        <w:tblStyle w:val="Tabellrutenett"/>
        <w:tblW w:w="5000" w:type="pct"/>
        <w:jc w:val="center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B54B66" w:rsidRPr="00B54B66" w14:paraId="32890ED7" w14:textId="77777777" w:rsidTr="00832B9B">
        <w:trPr>
          <w:jc w:val="center"/>
        </w:trPr>
        <w:tc>
          <w:tcPr>
            <w:tcW w:w="1667" w:type="pct"/>
          </w:tcPr>
          <w:p w14:paraId="76B942D2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Punkt i malen</w:t>
            </w:r>
          </w:p>
        </w:tc>
        <w:tc>
          <w:tcPr>
            <w:tcW w:w="1667" w:type="pct"/>
          </w:tcPr>
          <w:p w14:paraId="3C456C1F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Tema (kortversjon)</w:t>
            </w:r>
          </w:p>
        </w:tc>
        <w:tc>
          <w:tcPr>
            <w:tcW w:w="1666" w:type="pct"/>
          </w:tcPr>
          <w:p w14:paraId="4E51C896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DNV-referanse</w:t>
            </w:r>
          </w:p>
        </w:tc>
      </w:tr>
      <w:tr w:rsidR="00832B9B" w:rsidRPr="00B54B66" w14:paraId="34459FC0" w14:textId="77777777" w:rsidTr="00832B9B">
        <w:trPr>
          <w:jc w:val="center"/>
        </w:trPr>
        <w:tc>
          <w:tcPr>
            <w:tcW w:w="1667" w:type="pct"/>
          </w:tcPr>
          <w:p w14:paraId="2D665EDC" w14:textId="221E488A" w:rsidR="00832B9B" w:rsidRPr="00B54B66" w:rsidRDefault="00832B9B" w:rsidP="00B54B66">
            <w:pPr>
              <w:spacing w:after="120"/>
              <w:rPr>
                <w:rFonts w:cs="Times New Roman"/>
              </w:rPr>
            </w:pPr>
            <w:r>
              <w:rPr>
                <w:rFonts w:cs="Times New Roman"/>
              </w:rPr>
              <w:t>Kap. 1</w:t>
            </w:r>
          </w:p>
        </w:tc>
        <w:tc>
          <w:tcPr>
            <w:tcW w:w="1667" w:type="pct"/>
          </w:tcPr>
          <w:p w14:paraId="4B51FC08" w14:textId="5C7D79A1" w:rsidR="00832B9B" w:rsidRPr="00B54B66" w:rsidRDefault="00832B9B" w:rsidP="00B54B66">
            <w:pPr>
              <w:spacing w:after="120"/>
              <w:rPr>
                <w:rFonts w:cs="Times New Roman"/>
              </w:rPr>
            </w:pPr>
            <w:r>
              <w:rPr>
                <w:rFonts w:cs="Times New Roman"/>
              </w:rPr>
              <w:t>Oppfølging av tidligere beslutninger</w:t>
            </w:r>
          </w:p>
        </w:tc>
        <w:tc>
          <w:tcPr>
            <w:tcW w:w="1666" w:type="pct"/>
          </w:tcPr>
          <w:p w14:paraId="233E9E24" w14:textId="39F0849F" w:rsidR="00832B9B" w:rsidRPr="00B54B66" w:rsidRDefault="00832B9B" w:rsidP="00B54B66">
            <w:pPr>
              <w:spacing w:after="120"/>
              <w:rPr>
                <w:rFonts w:cs="Times New Roman"/>
              </w:rPr>
            </w:pPr>
            <w:r w:rsidRPr="00F2798F">
              <w:rPr>
                <w:rStyle w:val="Sterk"/>
                <w:b w:val="0"/>
                <w:bCs w:val="0"/>
              </w:rPr>
              <w:t>3.2.5 a (iv)</w:t>
            </w:r>
            <w:r>
              <w:t xml:space="preserve"> (status på tiltak)</w:t>
            </w:r>
          </w:p>
        </w:tc>
      </w:tr>
      <w:tr w:rsidR="00B54B66" w:rsidRPr="00B54B66" w14:paraId="12004F50" w14:textId="77777777" w:rsidTr="00832B9B">
        <w:trPr>
          <w:jc w:val="center"/>
        </w:trPr>
        <w:tc>
          <w:tcPr>
            <w:tcW w:w="1667" w:type="pct"/>
          </w:tcPr>
          <w:p w14:paraId="4F0B1A9B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3 – første punkt</w:t>
            </w:r>
          </w:p>
        </w:tc>
        <w:tc>
          <w:tcPr>
            <w:tcW w:w="1667" w:type="pct"/>
          </w:tcPr>
          <w:p w14:paraId="7808979A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Egnethet, tilstrekkelighet og effektivitet i styringssystemet</w:t>
            </w:r>
          </w:p>
        </w:tc>
        <w:tc>
          <w:tcPr>
            <w:tcW w:w="1666" w:type="pct"/>
          </w:tcPr>
          <w:p w14:paraId="7CACF357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3.2.5 a (i)</w:t>
            </w:r>
          </w:p>
        </w:tc>
      </w:tr>
      <w:tr w:rsidR="00B54B66" w:rsidRPr="00B54B66" w14:paraId="5B350D97" w14:textId="77777777" w:rsidTr="00832B9B">
        <w:trPr>
          <w:jc w:val="center"/>
        </w:trPr>
        <w:tc>
          <w:tcPr>
            <w:tcW w:w="1667" w:type="pct"/>
          </w:tcPr>
          <w:p w14:paraId="30EF6989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2A – første punkt</w:t>
            </w:r>
          </w:p>
        </w:tc>
        <w:tc>
          <w:tcPr>
            <w:tcW w:w="1667" w:type="pct"/>
          </w:tcPr>
          <w:p w14:paraId="6BB06C75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Endringer i interne og eksterne forhold</w:t>
            </w:r>
          </w:p>
        </w:tc>
        <w:tc>
          <w:tcPr>
            <w:tcW w:w="1666" w:type="pct"/>
          </w:tcPr>
          <w:p w14:paraId="6A3DAD7A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3.2.5 a (ii)</w:t>
            </w:r>
          </w:p>
        </w:tc>
      </w:tr>
      <w:tr w:rsidR="00B54B66" w:rsidRPr="00B54B66" w14:paraId="17D1CEF2" w14:textId="77777777" w:rsidTr="00832B9B">
        <w:trPr>
          <w:jc w:val="center"/>
        </w:trPr>
        <w:tc>
          <w:tcPr>
            <w:tcW w:w="1667" w:type="pct"/>
          </w:tcPr>
          <w:p w14:paraId="1D5745C1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2A – tredje og fjerde punkt</w:t>
            </w:r>
          </w:p>
        </w:tc>
        <w:tc>
          <w:tcPr>
            <w:tcW w:w="1667" w:type="pct"/>
          </w:tcPr>
          <w:p w14:paraId="381BC62B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Resultat fra interne og eksterne revisjoner</w:t>
            </w:r>
          </w:p>
        </w:tc>
        <w:tc>
          <w:tcPr>
            <w:tcW w:w="1666" w:type="pct"/>
          </w:tcPr>
          <w:p w14:paraId="1C8E3D49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3.2.5 a (iii)</w:t>
            </w:r>
          </w:p>
        </w:tc>
      </w:tr>
      <w:tr w:rsidR="00B54B66" w:rsidRPr="00B54B66" w14:paraId="2FCD237A" w14:textId="77777777" w:rsidTr="00832B9B">
        <w:trPr>
          <w:jc w:val="center"/>
        </w:trPr>
        <w:tc>
          <w:tcPr>
            <w:tcW w:w="1667" w:type="pct"/>
          </w:tcPr>
          <w:p w14:paraId="66FCE0F2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2A – femte punkt</w:t>
            </w:r>
          </w:p>
        </w:tc>
        <w:tc>
          <w:tcPr>
            <w:tcW w:w="1667" w:type="pct"/>
          </w:tcPr>
          <w:p w14:paraId="0E4E8540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Status for korrigerende og forebyggende tiltak</w:t>
            </w:r>
          </w:p>
        </w:tc>
        <w:tc>
          <w:tcPr>
            <w:tcW w:w="1666" w:type="pct"/>
          </w:tcPr>
          <w:p w14:paraId="755A99D9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3.2.5 a (iv)</w:t>
            </w:r>
          </w:p>
        </w:tc>
      </w:tr>
      <w:tr w:rsidR="00B54B66" w:rsidRPr="00B54B66" w14:paraId="10567FBF" w14:textId="77777777" w:rsidTr="00832B9B">
        <w:trPr>
          <w:jc w:val="center"/>
        </w:trPr>
        <w:tc>
          <w:tcPr>
            <w:tcW w:w="1667" w:type="pct"/>
          </w:tcPr>
          <w:p w14:paraId="6BD6CCB8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2B – første punkt</w:t>
            </w:r>
          </w:p>
        </w:tc>
        <w:tc>
          <w:tcPr>
            <w:tcW w:w="1667" w:type="pct"/>
          </w:tcPr>
          <w:p w14:paraId="2A78A109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Tilbakemeldinger fra elever, ansatte og myndigheter</w:t>
            </w:r>
          </w:p>
        </w:tc>
        <w:tc>
          <w:tcPr>
            <w:tcW w:w="1666" w:type="pct"/>
          </w:tcPr>
          <w:p w14:paraId="70C6A936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3.2.5 a (v)</w:t>
            </w:r>
          </w:p>
        </w:tc>
      </w:tr>
      <w:tr w:rsidR="00B54B66" w:rsidRPr="00B54B66" w14:paraId="7F8223F0" w14:textId="77777777" w:rsidTr="00832B9B">
        <w:trPr>
          <w:jc w:val="center"/>
        </w:trPr>
        <w:tc>
          <w:tcPr>
            <w:tcW w:w="1667" w:type="pct"/>
          </w:tcPr>
          <w:p w14:paraId="616F7111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 xml:space="preserve">Kap. 2B og 2D </w:t>
            </w:r>
          </w:p>
        </w:tc>
        <w:tc>
          <w:tcPr>
            <w:tcW w:w="1667" w:type="pct"/>
          </w:tcPr>
          <w:p w14:paraId="0B51793D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Prosessytelse og måloppnåelse</w:t>
            </w:r>
          </w:p>
        </w:tc>
        <w:tc>
          <w:tcPr>
            <w:tcW w:w="1666" w:type="pct"/>
          </w:tcPr>
          <w:p w14:paraId="4FA4C764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3.2.5 a (vi)</w:t>
            </w:r>
          </w:p>
        </w:tc>
      </w:tr>
      <w:tr w:rsidR="00B54B66" w:rsidRPr="00B54B66" w14:paraId="3B4F3A59" w14:textId="77777777" w:rsidTr="00832B9B">
        <w:trPr>
          <w:jc w:val="center"/>
        </w:trPr>
        <w:tc>
          <w:tcPr>
            <w:tcW w:w="1667" w:type="pct"/>
          </w:tcPr>
          <w:p w14:paraId="3EA99B82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2A – dekket via korrigerende tiltak</w:t>
            </w:r>
          </w:p>
        </w:tc>
        <w:tc>
          <w:tcPr>
            <w:tcW w:w="1667" w:type="pct"/>
          </w:tcPr>
          <w:p w14:paraId="0BBFA4AB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Hendelser, ulykker og nestenulykker</w:t>
            </w:r>
          </w:p>
        </w:tc>
        <w:tc>
          <w:tcPr>
            <w:tcW w:w="1666" w:type="pct"/>
          </w:tcPr>
          <w:p w14:paraId="521CF0D0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3.2.5 a (vii)</w:t>
            </w:r>
          </w:p>
        </w:tc>
      </w:tr>
      <w:tr w:rsidR="00B54B66" w:rsidRPr="00B54B66" w14:paraId="2852DF25" w14:textId="77777777" w:rsidTr="00832B9B">
        <w:trPr>
          <w:jc w:val="center"/>
        </w:trPr>
        <w:tc>
          <w:tcPr>
            <w:tcW w:w="1667" w:type="pct"/>
          </w:tcPr>
          <w:p w14:paraId="697E398D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2B og 2C</w:t>
            </w:r>
          </w:p>
        </w:tc>
        <w:tc>
          <w:tcPr>
            <w:tcW w:w="1667" w:type="pct"/>
          </w:tcPr>
          <w:p w14:paraId="2A72D288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Leverandør- og utstyrsytelse</w:t>
            </w:r>
          </w:p>
        </w:tc>
        <w:tc>
          <w:tcPr>
            <w:tcW w:w="1666" w:type="pct"/>
          </w:tcPr>
          <w:p w14:paraId="12036BFF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3.2.5 a (viii)</w:t>
            </w:r>
          </w:p>
        </w:tc>
      </w:tr>
      <w:tr w:rsidR="00B54B66" w:rsidRPr="00B54B66" w14:paraId="61AC80DB" w14:textId="77777777" w:rsidTr="00832B9B">
        <w:trPr>
          <w:jc w:val="center"/>
        </w:trPr>
        <w:tc>
          <w:tcPr>
            <w:tcW w:w="1667" w:type="pct"/>
          </w:tcPr>
          <w:p w14:paraId="0E474930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2C – første punkt</w:t>
            </w:r>
          </w:p>
        </w:tc>
        <w:tc>
          <w:tcPr>
            <w:tcW w:w="1667" w:type="pct"/>
          </w:tcPr>
          <w:p w14:paraId="5FCF797F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 xml:space="preserve">Ressurstilgang (personell, </w:t>
            </w:r>
            <w:proofErr w:type="gramStart"/>
            <w:r w:rsidRPr="00B54B66">
              <w:rPr>
                <w:rFonts w:cs="Times New Roman"/>
              </w:rPr>
              <w:t>kompetanse,</w:t>
            </w:r>
            <w:proofErr w:type="gramEnd"/>
            <w:r w:rsidRPr="00B54B66">
              <w:rPr>
                <w:rFonts w:cs="Times New Roman"/>
              </w:rPr>
              <w:t xml:space="preserve"> utstyr)</w:t>
            </w:r>
          </w:p>
        </w:tc>
        <w:tc>
          <w:tcPr>
            <w:tcW w:w="1666" w:type="pct"/>
          </w:tcPr>
          <w:p w14:paraId="3574ECC8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3.2.5 a (ix)</w:t>
            </w:r>
          </w:p>
        </w:tc>
      </w:tr>
      <w:tr w:rsidR="00B54B66" w:rsidRPr="00B54B66" w14:paraId="0C90A03A" w14:textId="77777777" w:rsidTr="00832B9B">
        <w:trPr>
          <w:jc w:val="center"/>
        </w:trPr>
        <w:tc>
          <w:tcPr>
            <w:tcW w:w="1667" w:type="pct"/>
          </w:tcPr>
          <w:p w14:paraId="31D84759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2C – siste punkt</w:t>
            </w:r>
          </w:p>
        </w:tc>
        <w:tc>
          <w:tcPr>
            <w:tcW w:w="1667" w:type="pct"/>
          </w:tcPr>
          <w:p w14:paraId="5135E97D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Risikovurdering og oppfølging av tiltak</w:t>
            </w:r>
          </w:p>
        </w:tc>
        <w:tc>
          <w:tcPr>
            <w:tcW w:w="1666" w:type="pct"/>
          </w:tcPr>
          <w:p w14:paraId="1C4B372E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3.2.5 a (x)</w:t>
            </w:r>
          </w:p>
        </w:tc>
      </w:tr>
      <w:tr w:rsidR="00B54B66" w:rsidRPr="00B54B66" w14:paraId="0CE72B18" w14:textId="77777777" w:rsidTr="00832B9B">
        <w:trPr>
          <w:jc w:val="center"/>
        </w:trPr>
        <w:tc>
          <w:tcPr>
            <w:tcW w:w="1667" w:type="pct"/>
          </w:tcPr>
          <w:p w14:paraId="235F939C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4</w:t>
            </w:r>
          </w:p>
        </w:tc>
        <w:tc>
          <w:tcPr>
            <w:tcW w:w="1667" w:type="pct"/>
          </w:tcPr>
          <w:p w14:paraId="24AE868A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Forbedring av system, prosesser, opplæring, HMS og ressurser</w:t>
            </w:r>
          </w:p>
        </w:tc>
        <w:tc>
          <w:tcPr>
            <w:tcW w:w="1666" w:type="pct"/>
          </w:tcPr>
          <w:p w14:paraId="566C1ED1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3.2.5 b</w:t>
            </w:r>
          </w:p>
        </w:tc>
      </w:tr>
      <w:tr w:rsidR="00B54B66" w:rsidRPr="00B54B66" w14:paraId="5BFC066F" w14:textId="77777777" w:rsidTr="00832B9B">
        <w:trPr>
          <w:jc w:val="center"/>
        </w:trPr>
        <w:tc>
          <w:tcPr>
            <w:tcW w:w="1667" w:type="pct"/>
          </w:tcPr>
          <w:p w14:paraId="1B6CF22A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5 – siste linje</w:t>
            </w:r>
          </w:p>
        </w:tc>
        <w:tc>
          <w:tcPr>
            <w:tcW w:w="1667" w:type="pct"/>
          </w:tcPr>
          <w:p w14:paraId="3D9302CF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Dokumentasjon av ledelsens gjennomgang</w:t>
            </w:r>
          </w:p>
        </w:tc>
        <w:tc>
          <w:tcPr>
            <w:tcW w:w="1666" w:type="pct"/>
          </w:tcPr>
          <w:p w14:paraId="4BDF98F7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3.2.5 c</w:t>
            </w:r>
          </w:p>
        </w:tc>
      </w:tr>
    </w:tbl>
    <w:p w14:paraId="190CB898" w14:textId="77777777" w:rsidR="00B54B66" w:rsidRPr="00B54B66" w:rsidRDefault="00B54B66" w:rsidP="00B54B66">
      <w:pPr>
        <w:spacing w:after="120" w:line="240" w:lineRule="auto"/>
        <w:rPr>
          <w:b/>
          <w:bCs/>
          <w:sz w:val="24"/>
          <w:szCs w:val="24"/>
        </w:rPr>
      </w:pPr>
      <w:r w:rsidRPr="00B54B66">
        <w:rPr>
          <w:b/>
          <w:bCs/>
          <w:sz w:val="24"/>
          <w:szCs w:val="24"/>
        </w:rPr>
        <w:t>Sjøfartsdirektoratet – forskrift om kvalifikasjoner mv. for sjøfolk (§14 / STCW A-I/8)</w:t>
      </w:r>
    </w:p>
    <w:tbl>
      <w:tblPr>
        <w:tblStyle w:val="Tabellrutenett"/>
        <w:tblW w:w="5000" w:type="pct"/>
        <w:jc w:val="center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B54B66" w:rsidRPr="00B54B66" w14:paraId="6ABE7481" w14:textId="77777777" w:rsidTr="00974FFF">
        <w:trPr>
          <w:jc w:val="center"/>
        </w:trPr>
        <w:tc>
          <w:tcPr>
            <w:tcW w:w="1667" w:type="pct"/>
          </w:tcPr>
          <w:p w14:paraId="18126E92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Punkt i malen</w:t>
            </w:r>
          </w:p>
        </w:tc>
        <w:tc>
          <w:tcPr>
            <w:tcW w:w="1667" w:type="pct"/>
          </w:tcPr>
          <w:p w14:paraId="1628983B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Tema (kortversjon)</w:t>
            </w:r>
          </w:p>
        </w:tc>
        <w:tc>
          <w:tcPr>
            <w:tcW w:w="1666" w:type="pct"/>
          </w:tcPr>
          <w:p w14:paraId="2E64C3F6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SD-referanse</w:t>
            </w:r>
          </w:p>
        </w:tc>
      </w:tr>
      <w:tr w:rsidR="00B54B66" w:rsidRPr="00B54B66" w14:paraId="68BD2B66" w14:textId="77777777" w:rsidTr="00974FFF">
        <w:trPr>
          <w:jc w:val="center"/>
        </w:trPr>
        <w:tc>
          <w:tcPr>
            <w:tcW w:w="1667" w:type="pct"/>
          </w:tcPr>
          <w:p w14:paraId="27886549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3 – første punkt</w:t>
            </w:r>
          </w:p>
        </w:tc>
        <w:tc>
          <w:tcPr>
            <w:tcW w:w="1667" w:type="pct"/>
          </w:tcPr>
          <w:p w14:paraId="36A274FE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Helhetsvurdering av kvalitetssystemet</w:t>
            </w:r>
          </w:p>
        </w:tc>
        <w:tc>
          <w:tcPr>
            <w:tcW w:w="1666" w:type="pct"/>
          </w:tcPr>
          <w:p w14:paraId="116EF517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§14 (1 a–b)</w:t>
            </w:r>
          </w:p>
        </w:tc>
      </w:tr>
      <w:tr w:rsidR="00B54B66" w:rsidRPr="00B54B66" w14:paraId="0ED4071B" w14:textId="77777777" w:rsidTr="00974FFF">
        <w:trPr>
          <w:jc w:val="center"/>
        </w:trPr>
        <w:tc>
          <w:tcPr>
            <w:tcW w:w="1667" w:type="pct"/>
          </w:tcPr>
          <w:p w14:paraId="3C36E32A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lastRenderedPageBreak/>
              <w:t>Kap. 2A</w:t>
            </w:r>
          </w:p>
        </w:tc>
        <w:tc>
          <w:tcPr>
            <w:tcW w:w="1667" w:type="pct"/>
          </w:tcPr>
          <w:p w14:paraId="20B58672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Interne og eksterne revisjoner, avvik og oppfølging</w:t>
            </w:r>
          </w:p>
        </w:tc>
        <w:tc>
          <w:tcPr>
            <w:tcW w:w="1666" w:type="pct"/>
          </w:tcPr>
          <w:p w14:paraId="6EF38220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§14 (2), STCW A-I/8.3.2</w:t>
            </w:r>
          </w:p>
        </w:tc>
      </w:tr>
      <w:tr w:rsidR="00B54B66" w:rsidRPr="00B54B66" w14:paraId="7EF969C9" w14:textId="77777777" w:rsidTr="00974FFF">
        <w:trPr>
          <w:jc w:val="center"/>
        </w:trPr>
        <w:tc>
          <w:tcPr>
            <w:tcW w:w="1667" w:type="pct"/>
          </w:tcPr>
          <w:p w14:paraId="7721457C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2B og 2D</w:t>
            </w:r>
          </w:p>
        </w:tc>
        <w:tc>
          <w:tcPr>
            <w:tcW w:w="1667" w:type="pct"/>
          </w:tcPr>
          <w:p w14:paraId="5273AC78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Evaluering av måloppnåelse, tilbakemeldinger og underleverandører</w:t>
            </w:r>
          </w:p>
        </w:tc>
        <w:tc>
          <w:tcPr>
            <w:tcW w:w="1666" w:type="pct"/>
          </w:tcPr>
          <w:p w14:paraId="3AAC4C57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§14 (2–4)</w:t>
            </w:r>
          </w:p>
        </w:tc>
      </w:tr>
      <w:tr w:rsidR="00B54B66" w:rsidRPr="00B54B66" w14:paraId="763F8104" w14:textId="77777777" w:rsidTr="00974FFF">
        <w:trPr>
          <w:jc w:val="center"/>
        </w:trPr>
        <w:tc>
          <w:tcPr>
            <w:tcW w:w="1667" w:type="pct"/>
          </w:tcPr>
          <w:p w14:paraId="415C4F76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2C og Kap. 4</w:t>
            </w:r>
          </w:p>
        </w:tc>
        <w:tc>
          <w:tcPr>
            <w:tcW w:w="1667" w:type="pct"/>
          </w:tcPr>
          <w:p w14:paraId="0D613D0F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Ressurser, fasiliteter, utstyr og vedlikehold</w:t>
            </w:r>
          </w:p>
        </w:tc>
        <w:tc>
          <w:tcPr>
            <w:tcW w:w="1666" w:type="pct"/>
          </w:tcPr>
          <w:p w14:paraId="66701E19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§14 (3 a–c)</w:t>
            </w:r>
          </w:p>
        </w:tc>
      </w:tr>
      <w:tr w:rsidR="00B54B66" w:rsidRPr="00B54B66" w14:paraId="3FE3236E" w14:textId="77777777" w:rsidTr="00974FFF">
        <w:trPr>
          <w:jc w:val="center"/>
        </w:trPr>
        <w:tc>
          <w:tcPr>
            <w:tcW w:w="1667" w:type="pct"/>
          </w:tcPr>
          <w:p w14:paraId="7D4571C8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4 – siste punkt</w:t>
            </w:r>
          </w:p>
        </w:tc>
        <w:tc>
          <w:tcPr>
            <w:tcW w:w="1667" w:type="pct"/>
          </w:tcPr>
          <w:p w14:paraId="6C2B0542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Varsling av vesentlige endringer til Sjøfartsdirektoratet</w:t>
            </w:r>
          </w:p>
        </w:tc>
        <w:tc>
          <w:tcPr>
            <w:tcW w:w="1666" w:type="pct"/>
          </w:tcPr>
          <w:p w14:paraId="49759BB4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§14 (5)</w:t>
            </w:r>
          </w:p>
        </w:tc>
      </w:tr>
      <w:tr w:rsidR="00B54B66" w:rsidRPr="00B54B66" w14:paraId="027673C6" w14:textId="77777777" w:rsidTr="00974FFF">
        <w:trPr>
          <w:jc w:val="center"/>
        </w:trPr>
        <w:tc>
          <w:tcPr>
            <w:tcW w:w="1667" w:type="pct"/>
          </w:tcPr>
          <w:p w14:paraId="07D3010A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Kap. 5</w:t>
            </w:r>
          </w:p>
        </w:tc>
        <w:tc>
          <w:tcPr>
            <w:tcW w:w="1667" w:type="pct"/>
          </w:tcPr>
          <w:p w14:paraId="44DB9A73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Dokumentasjon og arkivering av ledelsens gjennomgang</w:t>
            </w:r>
          </w:p>
        </w:tc>
        <w:tc>
          <w:tcPr>
            <w:tcW w:w="1666" w:type="pct"/>
          </w:tcPr>
          <w:p w14:paraId="37C101FF" w14:textId="77777777" w:rsidR="00B54B66" w:rsidRPr="00B54B66" w:rsidRDefault="00B54B66" w:rsidP="00B54B66">
            <w:pPr>
              <w:spacing w:after="120"/>
              <w:rPr>
                <w:rFonts w:cs="Times New Roman"/>
              </w:rPr>
            </w:pPr>
            <w:r w:rsidRPr="00B54B66">
              <w:rPr>
                <w:rFonts w:cs="Times New Roman"/>
              </w:rPr>
              <w:t>§14 (6)</w:t>
            </w:r>
          </w:p>
        </w:tc>
      </w:tr>
    </w:tbl>
    <w:p w14:paraId="15442822" w14:textId="77777777" w:rsidR="00B54B66" w:rsidRPr="00B54B66" w:rsidRDefault="00B54B66" w:rsidP="00B54B66">
      <w:pPr>
        <w:spacing w:after="120" w:line="240" w:lineRule="auto"/>
        <w:rPr>
          <w:rFonts w:cs="Times New Roman"/>
        </w:rPr>
      </w:pPr>
    </w:p>
    <w:p w14:paraId="5B980736" w14:textId="77777777" w:rsidR="00CC071E" w:rsidRDefault="00CC071E" w:rsidP="00B54B66"/>
    <w:sectPr w:rsidR="00CC071E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3FE33" w14:textId="77777777" w:rsidR="00E70BB9" w:rsidRDefault="00E70BB9" w:rsidP="000148A0">
      <w:pPr>
        <w:spacing w:after="0" w:line="240" w:lineRule="auto"/>
      </w:pPr>
      <w:r>
        <w:separator/>
      </w:r>
    </w:p>
  </w:endnote>
  <w:endnote w:type="continuationSeparator" w:id="0">
    <w:p w14:paraId="30C90704" w14:textId="77777777" w:rsidR="00E70BB9" w:rsidRDefault="00E70BB9" w:rsidP="00014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83CD8" w14:textId="77777777" w:rsidR="00E70BB9" w:rsidRDefault="00E70BB9" w:rsidP="000148A0">
      <w:pPr>
        <w:spacing w:after="0" w:line="240" w:lineRule="auto"/>
      </w:pPr>
      <w:r>
        <w:separator/>
      </w:r>
    </w:p>
  </w:footnote>
  <w:footnote w:type="continuationSeparator" w:id="0">
    <w:p w14:paraId="0CF39D19" w14:textId="77777777" w:rsidR="00E70BB9" w:rsidRDefault="00E70BB9" w:rsidP="00014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C7CC" w14:textId="78D34501" w:rsidR="000148A0" w:rsidRDefault="000148A0">
    <w:pPr>
      <w:pStyle w:val="Topptekst"/>
    </w:pPr>
    <w:r>
      <w:rPr>
        <w:noProof/>
      </w:rPr>
      <w:drawing>
        <wp:inline distT="0" distB="0" distL="0" distR="0" wp14:anchorId="5C0B3FCE" wp14:editId="369BB933">
          <wp:extent cx="1467926" cy="312023"/>
          <wp:effectExtent l="0" t="0" r="0" b="0"/>
          <wp:docPr id="1909198247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3397" cy="3301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416F72"/>
    <w:multiLevelType w:val="hybridMultilevel"/>
    <w:tmpl w:val="8530E9D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F549AA"/>
    <w:multiLevelType w:val="hybridMultilevel"/>
    <w:tmpl w:val="892610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7B7248"/>
    <w:multiLevelType w:val="hybridMultilevel"/>
    <w:tmpl w:val="1B7473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783443">
    <w:abstractNumId w:val="8"/>
  </w:num>
  <w:num w:numId="2" w16cid:durableId="311761831">
    <w:abstractNumId w:val="6"/>
  </w:num>
  <w:num w:numId="3" w16cid:durableId="1822385716">
    <w:abstractNumId w:val="5"/>
  </w:num>
  <w:num w:numId="4" w16cid:durableId="1734623436">
    <w:abstractNumId w:val="4"/>
  </w:num>
  <w:num w:numId="5" w16cid:durableId="829905922">
    <w:abstractNumId w:val="7"/>
  </w:num>
  <w:num w:numId="6" w16cid:durableId="1588995917">
    <w:abstractNumId w:val="3"/>
  </w:num>
  <w:num w:numId="7" w16cid:durableId="267854117">
    <w:abstractNumId w:val="2"/>
  </w:num>
  <w:num w:numId="8" w16cid:durableId="480775027">
    <w:abstractNumId w:val="1"/>
  </w:num>
  <w:num w:numId="9" w16cid:durableId="1343318336">
    <w:abstractNumId w:val="0"/>
  </w:num>
  <w:num w:numId="10" w16cid:durableId="1075861715">
    <w:abstractNumId w:val="11"/>
  </w:num>
  <w:num w:numId="11" w16cid:durableId="1339305579">
    <w:abstractNumId w:val="9"/>
  </w:num>
  <w:num w:numId="12" w16cid:durableId="12044464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8A0"/>
    <w:rsid w:val="000156C2"/>
    <w:rsid w:val="00034616"/>
    <w:rsid w:val="00043868"/>
    <w:rsid w:val="0006063C"/>
    <w:rsid w:val="0015074B"/>
    <w:rsid w:val="001F0B8C"/>
    <w:rsid w:val="0029639D"/>
    <w:rsid w:val="002D114F"/>
    <w:rsid w:val="002E2863"/>
    <w:rsid w:val="002F57B9"/>
    <w:rsid w:val="00326F90"/>
    <w:rsid w:val="003743FF"/>
    <w:rsid w:val="003969DD"/>
    <w:rsid w:val="00490522"/>
    <w:rsid w:val="004C036C"/>
    <w:rsid w:val="00630836"/>
    <w:rsid w:val="007F5F54"/>
    <w:rsid w:val="00820C45"/>
    <w:rsid w:val="00832B9B"/>
    <w:rsid w:val="0087761B"/>
    <w:rsid w:val="008831AF"/>
    <w:rsid w:val="00954016"/>
    <w:rsid w:val="00965501"/>
    <w:rsid w:val="00982151"/>
    <w:rsid w:val="009F77A7"/>
    <w:rsid w:val="00A755AB"/>
    <w:rsid w:val="00AA1D8D"/>
    <w:rsid w:val="00B47730"/>
    <w:rsid w:val="00B54B66"/>
    <w:rsid w:val="00B635B8"/>
    <w:rsid w:val="00BA1770"/>
    <w:rsid w:val="00CB0664"/>
    <w:rsid w:val="00CB3072"/>
    <w:rsid w:val="00CC071E"/>
    <w:rsid w:val="00DF7305"/>
    <w:rsid w:val="00E70BB9"/>
    <w:rsid w:val="00F22E40"/>
    <w:rsid w:val="00F272DC"/>
    <w:rsid w:val="00F2798F"/>
    <w:rsid w:val="00FC36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76BF6A"/>
  <w14:defaultImageDpi w14:val="300"/>
  <w15:docId w15:val="{9ABB432C-F91E-4153-BD34-968C57A59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36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36A0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D114F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36A0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36A0"/>
    <w:rPr>
      <w:rFonts w:asciiTheme="majorHAnsi" w:eastAsiaTheme="majorEastAsia" w:hAnsiTheme="majorHAnsi" w:cstheme="majorBidi"/>
      <w:b/>
      <w:bCs/>
      <w:color w:val="000000" w:themeColor="text1"/>
      <w:sz w:val="24"/>
      <w:szCs w:val="26"/>
      <w:lang w:val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D114F"/>
    <w:rPr>
      <w:rFonts w:asciiTheme="majorHAnsi" w:eastAsiaTheme="majorEastAsia" w:hAnsiTheme="majorHAnsi" w:cstheme="majorBidi"/>
      <w:b/>
      <w:bCs/>
      <w:color w:val="000000" w:themeColor="text1"/>
      <w:lang w:val="nb-NO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INNH1">
    <w:name w:val="toc 1"/>
    <w:basedOn w:val="Normal"/>
    <w:next w:val="Normal"/>
    <w:autoRedefine/>
    <w:uiPriority w:val="39"/>
    <w:unhideWhenUsed/>
    <w:rsid w:val="00B54B66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630836"/>
    <w:pPr>
      <w:tabs>
        <w:tab w:val="right" w:leader="dot" w:pos="8630"/>
      </w:tabs>
      <w:spacing w:after="100"/>
      <w:ind w:left="220"/>
    </w:pPr>
    <w:rPr>
      <w:rFonts w:asciiTheme="majorHAnsi" w:eastAsiaTheme="majorEastAsia" w:hAnsiTheme="majorHAnsi" w:cstheme="majorBidi"/>
      <w:noProof/>
    </w:rPr>
  </w:style>
  <w:style w:type="character" w:styleId="Hyperkobling">
    <w:name w:val="Hyperlink"/>
    <w:basedOn w:val="Standardskriftforavsnitt"/>
    <w:uiPriority w:val="99"/>
    <w:unhideWhenUsed/>
    <w:rsid w:val="00B54B6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C36A0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nb-NO"/>
    </w:rPr>
  </w:style>
  <w:style w:type="paragraph" w:styleId="INNH3">
    <w:name w:val="toc 3"/>
    <w:basedOn w:val="Normal"/>
    <w:next w:val="Normal"/>
    <w:autoRedefine/>
    <w:uiPriority w:val="39"/>
    <w:unhideWhenUsed/>
    <w:rsid w:val="002D114F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f24dd9-8124-42e8-ace2-7c273a7ea3be">
      <Terms xmlns="http://schemas.microsoft.com/office/infopath/2007/PartnerControls"/>
    </lcf76f155ced4ddcb4097134ff3c332f>
    <TaxCatchAll xmlns="e3147e7a-92b5-4b27-acc3-f6238eb764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B4C37DE460044695B45D9BF85B7AB5" ma:contentTypeVersion="13" ma:contentTypeDescription="Opprett et nytt dokument." ma:contentTypeScope="" ma:versionID="052c9fed9b8bcb91916d4b6313b49ffd">
  <xsd:schema xmlns:xsd="http://www.w3.org/2001/XMLSchema" xmlns:xs="http://www.w3.org/2001/XMLSchema" xmlns:p="http://schemas.microsoft.com/office/2006/metadata/properties" xmlns:ns2="02f24dd9-8124-42e8-ace2-7c273a7ea3be" xmlns:ns3="e3147e7a-92b5-4b27-acc3-f6238eb76440" targetNamespace="http://schemas.microsoft.com/office/2006/metadata/properties" ma:root="true" ma:fieldsID="2894724f1b41ab092b63637b868be49c" ns2:_="" ns3:_="">
    <xsd:import namespace="02f24dd9-8124-42e8-ace2-7c273a7ea3be"/>
    <xsd:import namespace="e3147e7a-92b5-4b27-acc3-f6238eb76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24dd9-8124-42e8-ace2-7c273a7ea3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17f1e631-7134-4ce3-8a3d-482fd88a4c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47e7a-92b5-4b27-acc3-f6238eb764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2b7d59a-840a-41bc-b42c-79b4560d6e38}" ma:internalName="TaxCatchAll" ma:showField="CatchAllData" ma:web="e3147e7a-92b5-4b27-acc3-f6238eb76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8B8D34-7907-4517-B0FD-FA09D361D03F}">
  <ds:schemaRefs>
    <ds:schemaRef ds:uri="http://schemas.microsoft.com/office/2006/metadata/properties"/>
    <ds:schemaRef ds:uri="http://schemas.microsoft.com/office/infopath/2007/PartnerControls"/>
    <ds:schemaRef ds:uri="02f24dd9-8124-42e8-ace2-7c273a7ea3be"/>
    <ds:schemaRef ds:uri="e3147e7a-92b5-4b27-acc3-f6238eb76440"/>
  </ds:schemaRefs>
</ds:datastoreItem>
</file>

<file path=customXml/itemProps3.xml><?xml version="1.0" encoding="utf-8"?>
<ds:datastoreItem xmlns:ds="http://schemas.openxmlformats.org/officeDocument/2006/customXml" ds:itemID="{F477C957-0D7A-43B0-AA65-CC040494C1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3BA27D-9D2F-4558-9795-13F860305388}"/>
</file>

<file path=docMetadata/LabelInfo.xml><?xml version="1.0" encoding="utf-8"?>
<clbl:labelList xmlns:clbl="http://schemas.microsoft.com/office/2020/mipLabelMetadata">
  <clbl:label id="{b6334d01-13b9-4531-a3a6-532e479d9a1a}" enabled="0" method="" siteId="{b6334d01-13b9-4531-a3a6-532e479d9a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1220</Words>
  <Characters>6466</Characters>
  <Application>Microsoft Office Word</Application>
  <DocSecurity>0</DocSecurity>
  <Lines>53</Lines>
  <Paragraphs>15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Kåre Kvaløy</cp:lastModifiedBy>
  <cp:revision>27</cp:revision>
  <dcterms:created xsi:type="dcterms:W3CDTF">2025-12-02T08:22:00Z</dcterms:created>
  <dcterms:modified xsi:type="dcterms:W3CDTF">2026-03-17T08:04:00Z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0x01010039B4C37DE460044695B45D9BF85B7AB5</vt:lpwstr>
  </property>
  <property fmtid="{D5CDD505-2E9C-101B-9397-08002B2CF9AE}" pid="3" name="MediaServiceImageTags">
    <vt:lpwstr/>
  </property>
</Properties>
</file>